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B903" w14:textId="535A14F1" w:rsidR="00204626" w:rsidRPr="00204626" w:rsidRDefault="00DA7632" w:rsidP="006C4A36">
      <w:pPr>
        <w:jc w:val="center"/>
        <w:rPr>
          <w:b/>
          <w:bCs/>
          <w:sz w:val="36"/>
          <w:szCs w:val="36"/>
        </w:rPr>
      </w:pPr>
      <w:bookmarkStart w:id="0" w:name="_Hlk160114292"/>
      <w:r>
        <w:rPr>
          <w:noProof/>
        </w:rPr>
        <w:drawing>
          <wp:anchor distT="0" distB="0" distL="114300" distR="114300" simplePos="0" relativeHeight="251662336" behindDoc="0" locked="0" layoutInCell="1" allowOverlap="1" wp14:anchorId="4E7B553C" wp14:editId="53FC29C3">
            <wp:simplePos x="0" y="0"/>
            <wp:positionH relativeFrom="margin">
              <wp:posOffset>4254500</wp:posOffset>
            </wp:positionH>
            <wp:positionV relativeFrom="margin">
              <wp:align>top</wp:align>
            </wp:positionV>
            <wp:extent cx="2438400" cy="1936750"/>
            <wp:effectExtent l="0" t="0" r="0" b="6350"/>
            <wp:wrapSquare wrapText="bothSides"/>
            <wp:docPr id="1041589610" name="Picture 2" descr="A group of people holding fla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58878" name="Picture 2" descr="A group of people holding fla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A36">
        <w:rPr>
          <w:b/>
          <w:bCs/>
          <w:sz w:val="36"/>
          <w:szCs w:val="36"/>
        </w:rPr>
        <w:t>Rotary International High School Exchange Program</w:t>
      </w:r>
    </w:p>
    <w:p w14:paraId="732E6403" w14:textId="05BF990E" w:rsidR="006C4A36" w:rsidRDefault="006C4A36"/>
    <w:p w14:paraId="7128B935" w14:textId="43A39D93" w:rsidR="001819AB" w:rsidRPr="00204626" w:rsidRDefault="00177D35">
      <w:pPr>
        <w:rPr>
          <w:b/>
          <w:bCs/>
          <w:sz w:val="36"/>
          <w:szCs w:val="36"/>
        </w:rPr>
      </w:pPr>
      <w:r w:rsidRPr="00177D35">
        <w:rPr>
          <w:b/>
          <w:bCs/>
        </w:rPr>
        <w:t>Rotary District 7910</w:t>
      </w:r>
      <w:r w:rsidR="00D26DC2">
        <w:rPr>
          <w:b/>
          <w:bCs/>
        </w:rPr>
        <w:t xml:space="preserve"> </w:t>
      </w:r>
      <w:r w:rsidR="001819AB">
        <w:t>participates in the Rotary Youth Exchange Program for high school students.  Two programs are available, and students can</w:t>
      </w:r>
      <w:r w:rsidR="00B30DE3">
        <w:t xml:space="preserve"> apply to</w:t>
      </w:r>
      <w:r w:rsidR="001819AB">
        <w:t xml:space="preserve"> </w:t>
      </w:r>
      <w:r w:rsidR="00910663">
        <w:t>either program</w:t>
      </w:r>
      <w:r w:rsidR="001819AB">
        <w:t xml:space="preserve">.  </w:t>
      </w:r>
      <w:r w:rsidR="004908E8">
        <w:t xml:space="preserve">All </w:t>
      </w:r>
      <w:r w:rsidR="00910663">
        <w:t>Rotary Youth Exchange programs</w:t>
      </w:r>
      <w:r w:rsidR="00B30DE3">
        <w:t xml:space="preserve"> are run by volunteer Rotarians and comply with </w:t>
      </w:r>
      <w:r w:rsidR="004908E8">
        <w:t xml:space="preserve">all U.S. </w:t>
      </w:r>
      <w:r w:rsidR="00B30DE3">
        <w:t>State Dep</w:t>
      </w:r>
      <w:r w:rsidR="004908E8">
        <w:t xml:space="preserve">t. </w:t>
      </w:r>
      <w:r w:rsidR="00B30DE3">
        <w:t>regulations.</w:t>
      </w:r>
      <w:r w:rsidR="00A30520">
        <w:t xml:space="preserve"> </w:t>
      </w:r>
      <w:r w:rsidR="00A30520" w:rsidRPr="00A30520">
        <w:t>Rotary clubs generously subsidize the program making these exchanges an affordable option</w:t>
      </w:r>
      <w:r w:rsidR="00A30520">
        <w:t>.</w:t>
      </w:r>
    </w:p>
    <w:p w14:paraId="27A9E445" w14:textId="4B447561" w:rsidR="001819AB" w:rsidRDefault="001819AB">
      <w:r w:rsidRPr="00B30DE3">
        <w:rPr>
          <w:b/>
          <w:bCs/>
        </w:rPr>
        <w:t>Short Term (Family-to-Family) Program</w:t>
      </w:r>
      <w:r>
        <w:t xml:space="preserve"> – </w:t>
      </w:r>
      <w:r w:rsidR="000162A7">
        <w:t>P</w:t>
      </w:r>
      <w:r>
        <w:t>articipa</w:t>
      </w:r>
      <w:r w:rsidR="0083058B">
        <w:t>ting students</w:t>
      </w:r>
      <w:r w:rsidR="00B30DE3">
        <w:t xml:space="preserve"> are matched with a student and family</w:t>
      </w:r>
      <w:r>
        <w:t xml:space="preserve"> </w:t>
      </w:r>
      <w:r w:rsidRPr="001819AB">
        <w:t>in a</w:t>
      </w:r>
      <w:r>
        <w:t>nother</w:t>
      </w:r>
      <w:r w:rsidRPr="001819AB">
        <w:t xml:space="preserve"> country</w:t>
      </w:r>
      <w:r w:rsidR="0083058B">
        <w:t>. The U.S. student travels to the host country and stays with the host family</w:t>
      </w:r>
      <w:r>
        <w:t xml:space="preserve"> </w:t>
      </w:r>
      <w:r w:rsidR="0083058B">
        <w:t>for 3-4 weeks, immersing</w:t>
      </w:r>
      <w:r>
        <w:t xml:space="preserve"> themselves in the host </w:t>
      </w:r>
      <w:r w:rsidR="00B30DE3">
        <w:t>country’s</w:t>
      </w:r>
      <w:r>
        <w:t xml:space="preserve"> language and culture. Then the </w:t>
      </w:r>
      <w:r w:rsidR="00B30DE3">
        <w:t xml:space="preserve">U.S. </w:t>
      </w:r>
      <w:r>
        <w:t>student and</w:t>
      </w:r>
      <w:r w:rsidRPr="001819AB">
        <w:t xml:space="preserve"> </w:t>
      </w:r>
      <w:r w:rsidR="00B30DE3">
        <w:t>their host sibling</w:t>
      </w:r>
      <w:r w:rsidRPr="001819AB">
        <w:t xml:space="preserve"> travel </w:t>
      </w:r>
      <w:r w:rsidR="00B30DE3">
        <w:t xml:space="preserve">back to the </w:t>
      </w:r>
      <w:r w:rsidRPr="001819AB">
        <w:t xml:space="preserve">United States </w:t>
      </w:r>
      <w:r w:rsidR="0083058B">
        <w:t>and</w:t>
      </w:r>
      <w:r w:rsidRPr="001819AB">
        <w:t xml:space="preserve"> the</w:t>
      </w:r>
      <w:r w:rsidR="00B30DE3">
        <w:t xml:space="preserve"> foreign</w:t>
      </w:r>
      <w:r w:rsidRPr="001819AB">
        <w:t xml:space="preserve"> student </w:t>
      </w:r>
      <w:r w:rsidR="00B30DE3">
        <w:t>stays with the</w:t>
      </w:r>
      <w:r w:rsidR="0083058B">
        <w:t>ir</w:t>
      </w:r>
      <w:r w:rsidR="00B30DE3">
        <w:t xml:space="preserve"> U.S. family for a similar length of time.</w:t>
      </w:r>
      <w:r w:rsidR="004908E8">
        <w:t xml:space="preserve"> Th</w:t>
      </w:r>
      <w:r w:rsidR="00204626">
        <w:t>is</w:t>
      </w:r>
      <w:r w:rsidR="004908E8">
        <w:t xml:space="preserve"> exchange generally occurs during the summer.</w:t>
      </w:r>
      <w:r w:rsidR="00204626">
        <w:t xml:space="preserve"> Over 20 countries are available to choose from.</w:t>
      </w:r>
    </w:p>
    <w:p w14:paraId="40B482C2" w14:textId="516C8883" w:rsidR="00B30DE3" w:rsidRDefault="00B30DE3">
      <w:r w:rsidRPr="00B30DE3">
        <w:rPr>
          <w:b/>
          <w:bCs/>
        </w:rPr>
        <w:t>Long Term (Academic Year) Program</w:t>
      </w:r>
      <w:r>
        <w:t xml:space="preserve"> – Long term exchange students live with host families while attending </w:t>
      </w:r>
      <w:r w:rsidR="00152CE7">
        <w:t xml:space="preserve">high </w:t>
      </w:r>
      <w:r>
        <w:t xml:space="preserve">school in </w:t>
      </w:r>
      <w:r w:rsidR="00204626">
        <w:t xml:space="preserve">one of 40 participating countries </w:t>
      </w:r>
      <w:r>
        <w:t>for a</w:t>
      </w:r>
      <w:r w:rsidR="0083058B">
        <w:t xml:space="preserve"> full</w:t>
      </w:r>
      <w:r>
        <w:t xml:space="preserve"> academic year.  Students become fluent in the local language, build lifelong friendships, </w:t>
      </w:r>
      <w:r w:rsidR="00910663">
        <w:t xml:space="preserve">and </w:t>
      </w:r>
      <w:r>
        <w:t xml:space="preserve">develop an </w:t>
      </w:r>
      <w:r w:rsidR="00910663">
        <w:t>in-depth</w:t>
      </w:r>
      <w:r>
        <w:t xml:space="preserve"> understanding of the people, traditions, </w:t>
      </w:r>
      <w:r w:rsidR="00910663">
        <w:t xml:space="preserve">culture, </w:t>
      </w:r>
      <w:r>
        <w:t>food</w:t>
      </w:r>
      <w:r w:rsidR="00910663">
        <w:t>,</w:t>
      </w:r>
      <w:r>
        <w:t xml:space="preserve"> and history of their host country</w:t>
      </w:r>
      <w:r w:rsidR="004908E8">
        <w:t xml:space="preserve"> -- a</w:t>
      </w:r>
      <w:r>
        <w:t xml:space="preserve"> truly international education with benefits that last a lifetime. </w:t>
      </w:r>
    </w:p>
    <w:p w14:paraId="2E1C3275" w14:textId="2A57D54B" w:rsidR="00283214" w:rsidRPr="004908E8" w:rsidRDefault="00283214" w:rsidP="00283214">
      <w:pPr>
        <w:spacing w:after="0"/>
        <w:rPr>
          <w:b/>
          <w:bCs/>
        </w:rPr>
      </w:pPr>
      <w:r w:rsidRPr="004908E8">
        <w:rPr>
          <w:b/>
          <w:bCs/>
        </w:rPr>
        <w:t>What are you waiting for? A beautiful world awaits!</w:t>
      </w:r>
    </w:p>
    <w:p w14:paraId="76D4F177" w14:textId="1F0DE900" w:rsidR="00283214" w:rsidRDefault="00283214" w:rsidP="004908E8">
      <w:pPr>
        <w:spacing w:after="0"/>
        <w:rPr>
          <w:b/>
          <w:bCs/>
        </w:rPr>
      </w:pPr>
    </w:p>
    <w:p w14:paraId="3C741AD8" w14:textId="13681BF2" w:rsidR="004908E8" w:rsidRDefault="00910663" w:rsidP="004908E8">
      <w:pPr>
        <w:spacing w:after="0"/>
        <w:rPr>
          <w:b/>
          <w:bCs/>
        </w:rPr>
      </w:pPr>
      <w:r w:rsidRPr="00910663">
        <w:rPr>
          <w:b/>
          <w:bCs/>
        </w:rPr>
        <w:t>Want more information?</w:t>
      </w:r>
      <w:r>
        <w:t xml:space="preserve">  </w:t>
      </w:r>
      <w:r w:rsidR="004908E8">
        <w:t>Check out our</w:t>
      </w:r>
      <w:r>
        <w:t xml:space="preserve"> website: </w:t>
      </w:r>
      <w:r w:rsidRPr="00910663">
        <w:rPr>
          <w:b/>
          <w:bCs/>
        </w:rPr>
        <w:t>Exchangestudent.org.</w:t>
      </w:r>
    </w:p>
    <w:p w14:paraId="51F38B88" w14:textId="3BA05A65" w:rsidR="004908E8" w:rsidRDefault="004908E8" w:rsidP="004908E8">
      <w:pPr>
        <w:spacing w:after="0"/>
        <w:rPr>
          <w:b/>
          <w:bCs/>
        </w:rPr>
      </w:pPr>
      <w:r>
        <w:rPr>
          <w:b/>
          <w:bCs/>
        </w:rPr>
        <w:t xml:space="preserve">Ready to Apply?  </w:t>
      </w:r>
      <w:r w:rsidR="00283214">
        <w:t xml:space="preserve">Contact us at:  </w:t>
      </w:r>
      <w:hyperlink r:id="rId6" w:history="1">
        <w:r w:rsidR="00177D35" w:rsidRPr="00844F6C">
          <w:rPr>
            <w:rStyle w:val="Hyperlink"/>
            <w:b/>
            <w:bCs/>
          </w:rPr>
          <w:t>youthexchange7910@gmail.com</w:t>
        </w:r>
      </w:hyperlink>
    </w:p>
    <w:p w14:paraId="2DEE998A" w14:textId="0191DDF1" w:rsidR="00177D35" w:rsidRPr="00177D35" w:rsidRDefault="00177D35" w:rsidP="004908E8">
      <w:pPr>
        <w:spacing w:after="0"/>
      </w:pPr>
      <w:r>
        <w:rPr>
          <w:b/>
          <w:bCs/>
        </w:rPr>
        <w:t xml:space="preserve">Deadlines: </w:t>
      </w:r>
      <w:r w:rsidRPr="00177D35">
        <w:t>Long-term applications are due by December 1</w:t>
      </w:r>
      <w:r w:rsidRPr="00177D35">
        <w:rPr>
          <w:vertAlign w:val="superscript"/>
        </w:rPr>
        <w:t xml:space="preserve">st </w:t>
      </w:r>
      <w:r w:rsidRPr="00177D35">
        <w:t>for the following academic year.  Short term applications are considered on a rolling basis from January 1</w:t>
      </w:r>
      <w:r w:rsidRPr="00177D35">
        <w:rPr>
          <w:vertAlign w:val="superscript"/>
        </w:rPr>
        <w:t>st</w:t>
      </w:r>
      <w:r w:rsidRPr="00177D35">
        <w:t xml:space="preserve"> – May 1</w:t>
      </w:r>
      <w:r w:rsidRPr="00177D35">
        <w:rPr>
          <w:vertAlign w:val="superscript"/>
        </w:rPr>
        <w:t>st</w:t>
      </w:r>
      <w:r w:rsidRPr="00177D35">
        <w:t>.  Contact us early for details.</w:t>
      </w:r>
    </w:p>
    <w:p w14:paraId="5F67F073" w14:textId="75444192" w:rsidR="00283214" w:rsidRDefault="00283214" w:rsidP="004908E8">
      <w:pPr>
        <w:spacing w:after="0"/>
        <w:rPr>
          <w:b/>
          <w:bCs/>
        </w:rPr>
      </w:pPr>
    </w:p>
    <w:p w14:paraId="6544BF1D" w14:textId="2EB4FBDA" w:rsidR="00177D35" w:rsidRDefault="00177D35" w:rsidP="004908E8">
      <w:pPr>
        <w:spacing w:after="0"/>
        <w:rPr>
          <w:b/>
          <w:bCs/>
        </w:rPr>
      </w:pPr>
    </w:p>
    <w:p w14:paraId="1FF36CD7" w14:textId="702EA0B3" w:rsidR="00727205" w:rsidRDefault="00177D35" w:rsidP="00283214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EF28FA" wp14:editId="2868EC28">
            <wp:simplePos x="0" y="0"/>
            <wp:positionH relativeFrom="margin">
              <wp:align>center</wp:align>
            </wp:positionH>
            <wp:positionV relativeFrom="margin">
              <wp:posOffset>5638800</wp:posOffset>
            </wp:positionV>
            <wp:extent cx="3917950" cy="793750"/>
            <wp:effectExtent l="0" t="0" r="0" b="6350"/>
            <wp:wrapSquare wrapText="bothSides"/>
            <wp:docPr id="5" name="Picture 4" descr="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3C832A6-F60C-389C-6D76-5EA044A37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3C832A6-F60C-389C-6D76-5EA044A37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B67EF" w14:textId="77777777" w:rsidR="00283214" w:rsidRPr="004908E8" w:rsidRDefault="00283214" w:rsidP="004908E8">
      <w:pPr>
        <w:spacing w:after="0"/>
      </w:pPr>
    </w:p>
    <w:bookmarkEnd w:id="0"/>
    <w:p w14:paraId="40BDA5A5" w14:textId="77777777" w:rsidR="003D2603" w:rsidRPr="00910663" w:rsidRDefault="003D2603">
      <w:pPr>
        <w:rPr>
          <w:b/>
          <w:bCs/>
        </w:rPr>
      </w:pPr>
    </w:p>
    <w:sectPr w:rsidR="003D2603" w:rsidRPr="00910663" w:rsidSect="000315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AB"/>
    <w:rsid w:val="000162A7"/>
    <w:rsid w:val="0003151D"/>
    <w:rsid w:val="00152CE7"/>
    <w:rsid w:val="00177D35"/>
    <w:rsid w:val="001819AB"/>
    <w:rsid w:val="0020120E"/>
    <w:rsid w:val="00204626"/>
    <w:rsid w:val="002379C7"/>
    <w:rsid w:val="00283214"/>
    <w:rsid w:val="003D2603"/>
    <w:rsid w:val="004908E8"/>
    <w:rsid w:val="006C4A36"/>
    <w:rsid w:val="00727205"/>
    <w:rsid w:val="00783B9C"/>
    <w:rsid w:val="0083058B"/>
    <w:rsid w:val="00910663"/>
    <w:rsid w:val="009626F6"/>
    <w:rsid w:val="00A30520"/>
    <w:rsid w:val="00A4556A"/>
    <w:rsid w:val="00B0633B"/>
    <w:rsid w:val="00B30DE3"/>
    <w:rsid w:val="00C11595"/>
    <w:rsid w:val="00C978D9"/>
    <w:rsid w:val="00D26DC2"/>
    <w:rsid w:val="00DA7632"/>
    <w:rsid w:val="00E67B2B"/>
    <w:rsid w:val="00E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E46A"/>
  <w15:chartTrackingRefBased/>
  <w15:docId w15:val="{7F1C9714-DFAA-4DF0-B792-85A44DF4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9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2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outhexchange79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2CD9-3E9C-4B01-8763-CFDD66BE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Reimonn</dc:creator>
  <cp:keywords/>
  <dc:description/>
  <cp:lastModifiedBy>George Reimonn</cp:lastModifiedBy>
  <cp:revision>2</cp:revision>
  <cp:lastPrinted>2024-02-29T21:15:00Z</cp:lastPrinted>
  <dcterms:created xsi:type="dcterms:W3CDTF">2024-04-21T18:25:00Z</dcterms:created>
  <dcterms:modified xsi:type="dcterms:W3CDTF">2024-04-21T18:25:00Z</dcterms:modified>
</cp:coreProperties>
</file>